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Р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еспублика Крым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МБОУ «Винницкая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общеобразовательная школа»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  <w:t>Исследовательско-краеведческая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  <w:t xml:space="preserve"> работа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  <w:t>«Моя малая Родина»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40"/>
          <w:szCs w:val="40"/>
          <w:lang w:eastAsia="ru-RU"/>
        </w:rPr>
        <w:t>Тема: «Летопись села Винницкого»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Подготовила  учитель истории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Довлетова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З. В.</w:t>
      </w: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2014-2015 учебный год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Вступление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Во всей тебе и мощь видна,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 сила с красотой.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Недаром ты и названа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Великой и святой.</w:t>
      </w: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С. Д. Дрожжин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 чего начинается Родина? Уже с детства ты задумываешься над этим, услышав слово Родина. Родной дом, пейзажи, город, село, дорога вдоль – это обычные частицы огромного ее емкого понятия – Родина.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Нет благородней чувства у человека  чем чувства Родины. Прекрасное чувство!  И это не  только созерцание красоты нашей земли, а и твой труд, посаженное дерево, построенный дом, дорога, улица, вот тогда ты понимаешь до конца, что такое Родина.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Чувство Родины у каждого из нас начинается  с памяти детства, со своего дома, своей улицы, своего города или села.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Ничто на земле не может быть ближе, милее, чем малая родина. У каждого человека есть своя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ро¬дина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. У одних - это большой город, у других -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ма¬ленькая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деревенька, но все люди любят ее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одинако¬во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. Некоторые уезжают в другие города, страны, но ничто не заменит ее.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Каждому человеку дорого и близко то место, где он родился и вырос. Винницкое – моя малая Родина. Мне посчастливилось жить и родиться на здесь. В родном селе я прожила 14 лет, здесь живут и трудятся мои родители, и потому все мне в нем знакомо, дорого, близко. С самого детства я дышу её природным воздухом и наслаждаюсь запахами, которые трудно ещё где-нибудь встретить. Каждый листочек, травинка какого-либо растения наполнит твои лёгкие самым разнообразным ароматом. Столько запахов, что все их просто не запомнить. Запоминаются только те, которые ближе к тебе, рождённые вместе с тобой, на твоей родине… Я вовсе не претендую на какую-то исключительность своих чувств. Думаю, что то же самое могли бы сказать все мои земляки.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На первый взгляд мое село не обладает какой-то необыкновенной экзотической красотой: здесь нет высоких гор, морей, океанов, полноводных рек – здесь есть земля, на которой люди растят хлеб, река,  сады. Но это наша Родина, дороже которой не может быть ничего на свете.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наш век новых информационных технологий, технических открытий, в век, когда мечта о полете стала реальностью, морские глубины изведаны, горные вершины покорены, человеку порой хочется побыть наедине со своими мыслями, отрешиться от суеты, ежедневных волнений.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Крымская деревня.… Это тихая обитель, в которой человек чувствует себя спокойно, забывает о насущных делах и проблемах, переносится в другой мир, полный доброты и умиротворения…</w:t>
      </w: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 истории села Винницкое.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Процветай, мой край родной!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Живём с тобой одной судьбой!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Село моё, тебя люблю!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За всё тебя благодарю!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Село Винницкое – маленькое крымское село, расположенное в Симферопольском районе, к северу от реки Западный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Булганак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. Недалеко от села Винницкое находится поселок Николаевка в состав которого он входит. В 25 км. – г. Саки. Винницкое тесно связано с курортными городами, через это село можно доехать до моря.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lastRenderedPageBreak/>
        <w:t xml:space="preserve">Природно-климатические особенности. Рельеф равнинный. Средняя температура зимой  0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0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, летом 230 . Продолжительность солнечного сияния 2400 и более часов в год. Летом переменные западные и восточные, зимой северо-восточные и южные ветра. Количество осадков 400 мм в год. Устойчивого снежного покрова не образуется. Продолжительность благоприятного периода для туризма составляет 130 дней в году. Под воздействием такого климата формируется зона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ковыльно-кипчаковых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степей. Основу зоны составляет сельскохозяйственные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угодия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с многочисленными полезащитными лесными полосами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Винницкое (ранее Калиновка) – село, подчинено Николаевскому поселковому совету. Расположено в 9 км к востоку от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пгт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Николаевка. Площадь – 129 га, население – 1180 человек, количество дворов – 365.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История села достаточна интересна. Образовалось оно в результате слияния сел Калиновка и Лазурное (ранее Эльзас).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История села Эльзас. Эльзас впервые встречается в материалах той же переписи 1926 года, как село в составе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Булганакского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сельсовета, в котором было 43 жителя, из которых 40 немцев. В 1935 году был образован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Сакский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район и Эльзас отнесли к новому району.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Вскоре после начала Великой отечественной войны, 18 августа 1941 года крымские немцы были выселены, сначала в Ставропольский край, а затем в Сибирь и северный Казахстан. Указом Президиума Верховного Совета РСФСР от 18 мая 1948 года Эльзас был переименован в Лазурное. С 30 декабря 1962 года, после указа Президиума Верховного Совета УССР «Об укрупнении сельских районов Крымской области», Лазурное включили в Бахчисарайский район, а с 1 января 1965 года, согласно указа Президиума ВС УССР «О внесении изменений в административное районирование УССР — по Крымской области»  село отнесли к Симферопольскому району. Далее название села в документах встречается по случаю объединения Лазурного, в период с 1954 по 1968 годы, в  село Винницкое, в которое в то же время была переименована Калиновка.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История  села Калиновка  начинается с 20-х годов. Хотя и трудно, но представьте себе такую картину – безлюдная степь, поросшая ковыль и уже выжженная солнцем трава. Ни кустика, ни дерева и за десятки километров не видно жилья человека. Так  встретила земля родная наша своих первых жителей.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Из воспоминаний Ирины Михайловны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Каретниковой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(первых поселенцев): – « Приехали мы сюда в 1926 году. Калиновкой называлась наше село. Было 15-20 дворов. Убогие саманные домишки. Трудно нам с Иваном, моим мужем, пришлось. Год с детьми в землянке мерзли. В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зо-м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году в колхоз объединились – «VII съезд Советов». Дом перестроили, на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ного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становиться стали. Колхоз правда не большой был – 20 дворов, да 50 коров. Но крепли с каждым днем. Работы не боялись, брались за любую. Дети подрастали, старший, Николай, стадо колхозное пас. Хлопок  у нас выращивали, за каждым двором по 5-6 гектаров было закреплено».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Трагические страницы войны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Из воспоминаний Ирины Михайловны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Каретниковой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:«И уже было совсем хорошо зажили, да началась война. Мужчины ушли на фронт, остались в колхозе солдатки. Привезли мне вечером печать колхозную, будешь председателем. Испугалась я, начала отказываться, а потом подумала, ведь надо кому-то. Хлеба полные амбары были, стали прятать, раздавать колхозницам. Фашисты не нашли не зернышка…..».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первые дни войны многие жители села вступили в ряды Советской армии, чтобы защищать Родину. Многие из них не вернулись с полей битв.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На территории сел Винницкое и Раздолье действовал партизанский отряд № 11 четвертой бригады южного соединения, командиром которого был –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Миленьтьев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Михаил.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Особую роль сыграли участники сражения на 54-й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батерее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(на территории поселка Николаевка, в 10 км. От Винницкого).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lastRenderedPageBreak/>
        <w:t>Из воспоминаний участника сражения: «В конце октября 1941 года передовые части немецко-фашистских войск перешли шоссе Евпатория – Симферополь и вышли на прибрежную дорогу у Николаевки. 30 октября в 16 часов 35 минут по 54-й батарее, которой командовал лейтенант И. И. Заика, был открыт огонь».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Этот день считается началом обороны Севастополя. Ни один из тех, кто пишет о бессмертном подвиге города-героя, не обходится без того, чтобы не воздать должное славным батарейцам 54-ой , которые в грозном 41 году первыми остановили врага на подступах к Севастополю. Трое суток вели артиллеристы неравный бой с пехотой и танками противника. Они показали пример беззаветного мужества, отваги, находчивости. Командиры отделений И.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Нечай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и Ф. Анисимова делали смелые вылазки в тыл врага. Это позволило составу батареи вести прицельный огонь по врагу.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Утром 2 ноября начался обстрел батареи, позже враг нанес бомбовый удар четырнадцатью самолетами. Окруженные батарейцы отбивались как могли. Рядом перевязывали раненых, подносили воду и боеприпасы женщины и дети – 14-летний Володя Смирнов и Иван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Пренко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. Земля стонала от разрыва бомб и снарядов.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2 ноября в 16 часов 40 минут И.И. Заика сообщит в Севастополь: «Противник находится на подступах к Севастополю. Батарея атакована».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Сложными были те страшные годы войны, но наши односельчане как и весь советский народ выстояли и победили И имена тех героев бессмертны: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Бачинский Владимир 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Августович</w:t>
      </w:r>
      <w:proofErr w:type="spellEnd"/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Баранова Анна Федоровна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Базелюк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Павел  Григорьевич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Беляков Виктор  Михайлович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Булыгин Николай  Петрович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Борисенко Павел Иванович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Вареник Григорий  Николаевич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Величко Татьяна  Федоровна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Ганзюк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Никита Федорович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Грищенко Владимир Васильевич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Гричаник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Ефим  Иванович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Ермолаев Яков Иванович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Загоруй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Митрофан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Петрович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Зыков Дмитрий  Анисимович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Летопись села с 50-х по 90-е годы ХХ века.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Здесь наша школа, отчий дом -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Родное сердцу всё кругом!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Здесь жили прадеды мои,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Ту память бережно храним!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Расти, цвети, мой край, живи!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 радость жизни нам дари!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Храни Господь тебя во век!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Живи, будь счастлив, человек!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После освобождения, жители села начали восстановления разрушенное войной хозяйство. Все поля поросли сорняками, сады и виноградники были частью вырублены и заброшены, сельскохозяйственные машины разбиты. С  1953 г. восстановление села шло полным ходом, возвратившихся с фронта посылали учиться на трактористов в город Евпаторию.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lastRenderedPageBreak/>
        <w:t>В 1960 г. село переименовано в Винницкое, т.к. после начала строительства переселенческих домиков. В  1953 г. их заселяли в основном жители села Винницы,  Винницкой области. Тогда же происходит объединение колхозов в один сильный колхоз-миллионер «Путь Ленина».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Посадочные площади были разработаны до 5,2 тыс. га. Сеяли ячмень, пшеницу, кукурузу, овес, рожь, корма для крупного рогатого скота, овощи. Выращивали сады.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К концу 1957 года колхоз имени «Путь Ленина» являлся одним из крупных в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Сакском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районе. За ним было закреплено 7600 га земли, в том числе 6700 га пашни. Поля колхоза обрабатывались машинами МТС. Кроме этого существовала и тракторная бригада, которая насчитывала 21 трактор, 12 комбайнов и других с/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х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орудий и машин. Председателем колхоза был А. Т. Шаповалов.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Подсчитав свои возможности колхозники вступили во всенародное соцсоревнование за увеличение производства. Встречая 40-ю годовщину октября члены колхоза получили доход  в 2 миллиона 150 тыс. рублей.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колхозе с большим размахом строились объекты социального быта.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До 1967 г. были построены: клуб, библиотека, баня, отделение почты, магазин, фельдшерский пункт, хозяйственные постройки (6 коровников, холодильные цеха, кормозапарник, тракторно-полеводческая бригада,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зерноток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).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1976 г. построено двухэтажное здание общеобразовательной школы на 400 мест.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 1977 г. открыли столовую на 100 посадочных мест.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настоящее время в селе все функционирует и процветает благодаря его жителям, которые делают все для его улучшения.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Знаменитые люди села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Как трудно оторваться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От земли…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Но в пламя ада,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атаку поднимались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Мы и шли –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Коль было надо.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 если кликнет Родина –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Пойдем.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Под вспышки молний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 дело правое спасем,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Свой долг исполнив.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Богата ее история… Земля наша, на редкость, щедра талантами и богата традициями. Но самое главное богатство нашего села - это, конечно же, люди-труженики, хлеборобы, которые тихо и каждодневно выполняют тяжелую, но так необходимую нашей стране работу.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В историю села красной строкой вписаны имена многих земляков, и в первую очередь,  имена юных солдат – интернационалистов: 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Ганзюк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Н.,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Кимаковский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Н.,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Аккиев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Х., Бачинский Н.,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Хондарь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П..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Герои труда – Козубенко Александр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Климентьевич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– участник парада 7 ноября,  работал комбайнером, награжден  медалью «За трудовую доблесть».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Бондарь Николай Васильевич – герой социалистического труда.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Шаповалов Александр Трофимович – председатель колхоза. Награжден – «орден красной звезды», 2-мя орденами «Знак почета», 2-мя орденами «Трудового  красного знамени».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Прилуцкая А. Н. – бригадир  колхоза, награждена медалью «Знак Почета».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Каретников П. И. – несколько раз награжден медалью «За трудовое отличие».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 многие другие чьи имена оставили след в истории нашего края.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lastRenderedPageBreak/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Заключение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Интерес к родной земле не пропадёт никогда. Всё равно найдётся, что-нибудь новое или старое, что пополнит нашу историю, природу и душу. И это касается не только моей родины, это характерно для каждой земли, будь то пустыня или плодородная равнина. И мы являемся одними из творцов своей земли. Чтобы наслаждаться своей землёй, всё надо делать с любовью!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Винницкое всегда было селом зажиточным, красивым и благополучным. Не так давно жизнь в селе бурлила и кипела, теперь </w:t>
      </w: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винничани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живут надеждой на то, что вскоре село оживет, школа вновь наполнится детьми, а по улицам весело зашагают люди, торопящиеся по своим делам. 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У нас нет полезных ископаемых, нефти и газа, поэтому хлеб насущный никогда не давался нам легко, всего приходилось добиваться своим трудом, прикладывать немало сил, смекалки и старания, чтобы получить отдачу от основного нашего богатства – земли. А есть еще у нас замечательная и неповторимая природа, окружающая наше село, щедрые на дары поля и сады. Эти богатства тоже открывают дорогу для новых возможностей жить и трудится достойно, быть спокойными за будущее села. Главное же богатство наше – это, конечно же, люди. Поколения сменяют друг друга, и каждое оставляет в памяти свою частичку бытия, из которых и складывается потом история – то, что делает нас причастными к судьбам родного края.</w:t>
      </w:r>
    </w:p>
    <w:p w:rsidR="000F56F8" w:rsidRPr="000F56F8" w:rsidRDefault="000F56F8" w:rsidP="000F56F8">
      <w:pPr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Любовь к своей стране, гордость ее былою славою - основа основ возрождения нации, ее величия. Главное богатство - ее люди, «герои нашего времени». Это необходимо понять, принять, усвоить. Именно мы с вами - настоящее и будущее страны, именно нам с вами писать новую страницу ее истории, именно от нас с вами зависит, что скажут о нашем времени потомки…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Мое село!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Село мое родное,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Нет тебя милей,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Твою землю прославляет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Крошка – соловей.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proofErr w:type="spellStart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Голубой</w:t>
      </w:r>
      <w:proofErr w:type="spellEnd"/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струей прозрачной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Родничок бежит,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Ласковой волной горячей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Солнце землю золотит.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Заливается кукушка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маленьком саду,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Крохотный цветок в ладошках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Я домой несу.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Ветер шепчет мне на ушко,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Что пришла весна,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Мушки, маленькие мошки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Просыпаются от сна.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lastRenderedPageBreak/>
        <w:t>Все живет и дышит мерно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В такт с родной землей.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Свое село, люблю безмерно –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Край пшеничный мой.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 xml:space="preserve"> </w:t>
      </w:r>
    </w:p>
    <w:p w:rsidR="000F56F8" w:rsidRPr="000F56F8" w:rsidRDefault="000F56F8" w:rsidP="000F56F8">
      <w:pPr>
        <w:spacing w:after="0" w:line="20" w:lineRule="atLeast"/>
        <w:jc w:val="center"/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Литература и источники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1.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>Симферопольский район, старые и новые названия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2.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 xml:space="preserve"> Крым 1783—1998 гг., стр. 346—353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3.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>Крым 1783—1998 гг., стр. 353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4.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>Немцы России. Энциклопедический словарь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5.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 xml:space="preserve"> Административно-территориальное деление Крыма. Проверено 27 апреля 2013. Архивировано из первоисточника 30 апреля 2013.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6.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>Указ Президиума  ВС СССР от 28.08.1941 о переселении немцев, проживающих в районах Поволжья.</w:t>
      </w:r>
    </w:p>
    <w:p w:rsidR="000F56F8" w:rsidRPr="000F56F8" w:rsidRDefault="000F56F8" w:rsidP="000F56F8">
      <w:pPr>
        <w:tabs>
          <w:tab w:val="left" w:pos="993"/>
        </w:tabs>
        <w:spacing w:after="0" w:line="20" w:lineRule="atLeast"/>
        <w:ind w:firstLine="709"/>
        <w:jc w:val="both"/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</w:pP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>7.</w:t>
      </w:r>
      <w:r w:rsidRPr="000F56F8">
        <w:rPr>
          <w:rStyle w:val="a6"/>
          <w:rFonts w:ascii="Times New Roman" w:eastAsia="Times New Roman" w:hAnsi="Times New Roman" w:cs="Times New Roman"/>
          <w:b w:val="0"/>
          <w:color w:val="222222"/>
          <w:sz w:val="24"/>
          <w:szCs w:val="24"/>
          <w:lang w:eastAsia="ru-RU"/>
        </w:rPr>
        <w:tab/>
        <w:t xml:space="preserve"> Указ Президиума  ВС РСФСР от 18.05.1948 о переименовании населенных пунктов Крымской области.</w:t>
      </w:r>
    </w:p>
    <w:p w:rsidR="00D17570" w:rsidRPr="000F56F8" w:rsidRDefault="00D17570" w:rsidP="000F56F8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sectPr w:rsidR="00D17570" w:rsidRPr="000F56F8" w:rsidSect="00972F6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12F"/>
    <w:multiLevelType w:val="multilevel"/>
    <w:tmpl w:val="2040A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953CE"/>
    <w:multiLevelType w:val="hybridMultilevel"/>
    <w:tmpl w:val="1C706364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2F700F8C"/>
    <w:multiLevelType w:val="hybridMultilevel"/>
    <w:tmpl w:val="8F7AA43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50E808E1"/>
    <w:multiLevelType w:val="multilevel"/>
    <w:tmpl w:val="A9021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582E"/>
    <w:rsid w:val="00001DFA"/>
    <w:rsid w:val="0002279B"/>
    <w:rsid w:val="00034ADC"/>
    <w:rsid w:val="000F56F8"/>
    <w:rsid w:val="001D6F96"/>
    <w:rsid w:val="0025582E"/>
    <w:rsid w:val="005E2490"/>
    <w:rsid w:val="007378B8"/>
    <w:rsid w:val="00972F69"/>
    <w:rsid w:val="00A43F14"/>
    <w:rsid w:val="00A51495"/>
    <w:rsid w:val="00A95942"/>
    <w:rsid w:val="00B5304E"/>
    <w:rsid w:val="00BC39F1"/>
    <w:rsid w:val="00BF72F2"/>
    <w:rsid w:val="00D17570"/>
    <w:rsid w:val="00DE22AA"/>
    <w:rsid w:val="00DF1B78"/>
    <w:rsid w:val="00FA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558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F69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0F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56F8"/>
    <w:rPr>
      <w:b/>
      <w:bCs/>
    </w:rPr>
  </w:style>
  <w:style w:type="character" w:customStyle="1" w:styleId="apple-converted-space">
    <w:name w:val="apple-converted-space"/>
    <w:basedOn w:val="a0"/>
    <w:rsid w:val="000F56F8"/>
  </w:style>
  <w:style w:type="character" w:styleId="a7">
    <w:name w:val="Emphasis"/>
    <w:basedOn w:val="a0"/>
    <w:uiPriority w:val="20"/>
    <w:qFormat/>
    <w:rsid w:val="000F56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2014-12-07T17:23:00Z</dcterms:created>
  <dcterms:modified xsi:type="dcterms:W3CDTF">2014-12-07T17:23:00Z</dcterms:modified>
</cp:coreProperties>
</file>